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77CCDA4" w14:textId="77777777" w:rsidR="00A96FD3" w:rsidRPr="00CB6EDD" w:rsidRDefault="00A96FD3" w:rsidP="00CB6EDD">
      <w:pPr>
        <w:outlineLvl w:val="0"/>
        <w:rPr>
          <w:rFonts w:eastAsia="Times New Roman" w:cstheme="minorHAnsi"/>
          <w:b/>
          <w:bCs/>
          <w:kern w:val="36"/>
          <w:sz w:val="28"/>
          <w:szCs w:val="28"/>
          <w:lang w:eastAsia="es-ES_tradnl"/>
          <w14:ligatures w14:val="none"/>
        </w:rPr>
      </w:pPr>
      <w:r w:rsidRPr="00CB6EDD">
        <w:rPr>
          <w:rFonts w:eastAsia="Times New Roman" w:cstheme="minorHAnsi"/>
          <w:b/>
          <w:bCs/>
          <w:kern w:val="36"/>
          <w:sz w:val="28"/>
          <w:szCs w:val="28"/>
          <w:lang w:eastAsia="es-ES_tradnl"/>
          <w14:ligatures w14:val="none"/>
        </w:rPr>
        <w:t>NOTA DE PRENSA</w:t>
      </w:r>
    </w:p>
    <w:p w14:paraId="69E9E0DF" w14:textId="77777777" w:rsidR="00CB6EDD" w:rsidRPr="00CB6EDD" w:rsidRDefault="00CB6EDD" w:rsidP="00CB6EDD">
      <w:pPr>
        <w:outlineLvl w:val="0"/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</w:pPr>
      <w:r w:rsidRPr="00CB6EDD"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  <w:t xml:space="preserve">Madrid, </w:t>
      </w:r>
      <w:r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  <w:t xml:space="preserve">23 </w:t>
      </w:r>
      <w:r w:rsidRPr="00CB6EDD"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  <w:t>junio de 2026</w:t>
      </w:r>
    </w:p>
    <w:p w14:paraId="4C64B21D" w14:textId="77777777" w:rsidR="00B20EE7" w:rsidRPr="00CB6EDD" w:rsidRDefault="00A96FD3" w:rsidP="00A96FD3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noProof/>
          <w:kern w:val="0"/>
          <w:sz w:val="52"/>
          <w:szCs w:val="52"/>
          <w:lang w:eastAsia="es-ES_tradnl"/>
        </w:rPr>
      </w:pPr>
      <w:r w:rsidRPr="00CB6EDD">
        <w:rPr>
          <w:rFonts w:eastAsia="Times New Roman" w:cstheme="minorHAnsi"/>
          <w:b/>
          <w:bCs/>
          <w:kern w:val="0"/>
          <w:sz w:val="52"/>
          <w:szCs w:val="52"/>
          <w:lang w:eastAsia="es-ES_tradnl"/>
          <w14:ligatures w14:val="none"/>
        </w:rPr>
        <w:t>Con el tapeo camino de la UNESCO, Hotel Tapa Tour inicia una n</w:t>
      </w:r>
      <w:r w:rsidR="00B20EE7" w:rsidRPr="00CB6EDD">
        <w:rPr>
          <w:rFonts w:eastAsia="Times New Roman" w:cstheme="minorHAnsi"/>
          <w:b/>
          <w:bCs/>
          <w:kern w:val="0"/>
          <w:sz w:val="52"/>
          <w:szCs w:val="52"/>
          <w:lang w:eastAsia="es-ES_tradnl"/>
          <w14:ligatures w14:val="none"/>
        </w:rPr>
        <w:t>ueva etapa</w:t>
      </w:r>
      <w:r w:rsidR="00B20EE7" w:rsidRPr="00CB6EDD">
        <w:rPr>
          <w:rFonts w:eastAsia="Times New Roman" w:cstheme="minorHAnsi"/>
          <w:b/>
          <w:bCs/>
          <w:noProof/>
          <w:kern w:val="0"/>
          <w:sz w:val="52"/>
          <w:szCs w:val="52"/>
          <w:lang w:eastAsia="es-ES_tradnl"/>
        </w:rPr>
        <w:t xml:space="preserve"> </w:t>
      </w:r>
    </w:p>
    <w:p w14:paraId="4E11D9FA" w14:textId="18E2EB5C" w:rsidR="00B20EE7" w:rsidRPr="00B20EE7" w:rsidRDefault="00A20985" w:rsidP="00B20E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</w:pPr>
      <w:r>
        <w:rPr>
          <w:rFonts w:eastAsia="Times New Roman" w:cstheme="minorHAnsi"/>
          <w:b/>
          <w:bCs/>
          <w:noProof/>
          <w:kern w:val="0"/>
          <w:sz w:val="36"/>
          <w:szCs w:val="36"/>
          <w:lang w:eastAsia="es-ES_tradnl"/>
        </w:rPr>
        <w:drawing>
          <wp:inline distT="0" distB="0" distL="0" distR="0" wp14:anchorId="5B6D39E5" wp14:editId="4C6C2F5C">
            <wp:extent cx="5400040" cy="3601720"/>
            <wp:effectExtent l="0" t="0" r="0" b="5080"/>
            <wp:docPr id="137343615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436155" name="Imagen 137343615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6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424B0" w14:textId="77777777" w:rsidR="00A96FD3" w:rsidRPr="00AE18E6" w:rsidRDefault="00A96FD3" w:rsidP="00A96FD3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</w:pPr>
      <w:r w:rsidRPr="00AE18E6"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  <w:t xml:space="preserve">El festival pionero de la gastronomía hotelera estrenará una Ruta Permanente durante todo el año y celebrará la </w:t>
      </w:r>
      <w:r w:rsidR="00C772E3" w:rsidRPr="00AE18E6"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  <w:t>G</w:t>
      </w:r>
      <w:r w:rsidRPr="00AE18E6"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  <w:t xml:space="preserve">ran </w:t>
      </w:r>
      <w:r w:rsidR="00C772E3" w:rsidRPr="00AE18E6"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  <w:t>F</w:t>
      </w:r>
      <w:r w:rsidRPr="00AE18E6"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  <w:t xml:space="preserve">inal del Premio Tapa Alimentos de España en Salón Gourmets </w:t>
      </w:r>
    </w:p>
    <w:p w14:paraId="546037BF" w14:textId="77777777" w:rsidR="00A96FD3" w:rsidRDefault="00A96FD3" w:rsidP="00A96FD3">
      <w:pPr>
        <w:spacing w:before="100" w:beforeAutospacing="1" w:after="100" w:afterAutospacing="1"/>
      </w:pPr>
      <w:r w:rsidRPr="00A96FD3">
        <w:rPr>
          <w:rFonts w:eastAsia="Times New Roman" w:cstheme="minorHAnsi"/>
          <w:kern w:val="0"/>
          <w:lang w:eastAsia="es-ES_tradnl"/>
          <w14:ligatures w14:val="none"/>
        </w:rPr>
        <w:t xml:space="preserve">En el año en que el tapeo aspira a ser reconocido como Patrimonio Cultural Inmaterial de la Humanidad por la UNESCO, Hotel Tapa Tour anuncia las principales novedades de su undécima edición. </w:t>
      </w:r>
      <w:r>
        <w:t>Un momento especialmente significativo para un proyecto que lleva una década reivindicando la tapa como uno de los grandes símbolos de la cultura gastronómica española y acercando al público la cocina de algunos de los hoteles más emblemáticos del país.</w:t>
      </w:r>
    </w:p>
    <w:p w14:paraId="0A4782FD" w14:textId="77777777" w:rsidR="00A96FD3" w:rsidRPr="00A96FD3" w:rsidRDefault="00A96FD3" w:rsidP="00A96FD3">
      <w:pPr>
        <w:spacing w:before="100" w:beforeAutospacing="1" w:after="100" w:afterAutospacing="1"/>
        <w:rPr>
          <w:rFonts w:eastAsia="Times New Roman" w:cstheme="minorHAnsi"/>
          <w:kern w:val="0"/>
          <w:lang w:eastAsia="es-ES_tradnl"/>
          <w14:ligatures w14:val="none"/>
        </w:rPr>
      </w:pPr>
      <w:r w:rsidRPr="00A96FD3">
        <w:rPr>
          <w:rFonts w:eastAsia="Times New Roman" w:cstheme="minorHAnsi"/>
          <w:kern w:val="0"/>
          <w:lang w:eastAsia="es-ES_tradnl"/>
          <w14:ligatures w14:val="none"/>
        </w:rPr>
        <w:t xml:space="preserve">La undécima edición de Hotel Tapa Tour se celebrará del </w:t>
      </w:r>
      <w:r w:rsidRPr="00A96FD3">
        <w:rPr>
          <w:rFonts w:eastAsia="Times New Roman" w:cstheme="minorHAnsi"/>
          <w:b/>
          <w:bCs/>
          <w:kern w:val="0"/>
          <w:lang w:eastAsia="es-ES_tradnl"/>
          <w14:ligatures w14:val="none"/>
        </w:rPr>
        <w:t>17 al 27 de septiembre en Madrid</w:t>
      </w:r>
      <w:r w:rsidRPr="00A96FD3">
        <w:rPr>
          <w:rFonts w:eastAsia="Times New Roman" w:cstheme="minorHAnsi"/>
          <w:kern w:val="0"/>
          <w:lang w:eastAsia="es-ES_tradnl"/>
          <w14:ligatures w14:val="none"/>
        </w:rPr>
        <w:t xml:space="preserve"> y del </w:t>
      </w:r>
      <w:r w:rsidRPr="00A96FD3">
        <w:rPr>
          <w:rFonts w:eastAsia="Times New Roman" w:cstheme="minorHAnsi"/>
          <w:b/>
          <w:bCs/>
          <w:kern w:val="0"/>
          <w:lang w:eastAsia="es-ES_tradnl"/>
          <w14:ligatures w14:val="none"/>
        </w:rPr>
        <w:t>5 al 15 de noviembre en Barcelona</w:t>
      </w:r>
      <w:r w:rsidRPr="00A96FD3">
        <w:rPr>
          <w:rFonts w:eastAsia="Times New Roman" w:cstheme="minorHAnsi"/>
          <w:kern w:val="0"/>
          <w:lang w:eastAsia="es-ES_tradnl"/>
          <w14:ligatures w14:val="none"/>
        </w:rPr>
        <w:t xml:space="preserve">, consolidando un formato único que convierte </w:t>
      </w:r>
      <w:r w:rsidR="00C772E3">
        <w:rPr>
          <w:rFonts w:eastAsia="Times New Roman" w:cstheme="minorHAnsi"/>
          <w:kern w:val="0"/>
          <w:lang w:eastAsia="es-ES_tradnl"/>
          <w14:ligatures w14:val="none"/>
        </w:rPr>
        <w:t xml:space="preserve">los </w:t>
      </w:r>
      <w:r w:rsidRPr="00A96FD3">
        <w:rPr>
          <w:rFonts w:eastAsia="Times New Roman" w:cstheme="minorHAnsi"/>
          <w:kern w:val="0"/>
          <w:lang w:eastAsia="es-ES_tradnl"/>
          <w14:ligatures w14:val="none"/>
        </w:rPr>
        <w:t xml:space="preserve">restaurantes, </w:t>
      </w:r>
      <w:r w:rsidRPr="00A96FD3">
        <w:rPr>
          <w:rFonts w:eastAsia="Times New Roman" w:cstheme="minorHAnsi"/>
          <w:kern w:val="0"/>
          <w:lang w:eastAsia="es-ES_tradnl"/>
          <w14:ligatures w14:val="none"/>
        </w:rPr>
        <w:lastRenderedPageBreak/>
        <w:t xml:space="preserve">bares, jardines y terrazas </w:t>
      </w:r>
      <w:r w:rsidR="00C772E3">
        <w:rPr>
          <w:rFonts w:eastAsia="Times New Roman" w:cstheme="minorHAnsi"/>
          <w:kern w:val="0"/>
          <w:lang w:eastAsia="es-ES_tradnl"/>
          <w14:ligatures w14:val="none"/>
        </w:rPr>
        <w:t xml:space="preserve">de los hoteles </w:t>
      </w:r>
      <w:r w:rsidRPr="00A96FD3">
        <w:rPr>
          <w:rFonts w:eastAsia="Times New Roman" w:cstheme="minorHAnsi"/>
          <w:kern w:val="0"/>
          <w:lang w:eastAsia="es-ES_tradnl"/>
          <w14:ligatures w14:val="none"/>
        </w:rPr>
        <w:t>en escenarios gastronómicos abiertos tanto a residentes como a visitantes.</w:t>
      </w:r>
    </w:p>
    <w:p w14:paraId="7478ED43" w14:textId="77777777" w:rsidR="00A96FD3" w:rsidRPr="00A96FD3" w:rsidRDefault="00A96FD3" w:rsidP="00A96FD3">
      <w:pPr>
        <w:spacing w:before="100" w:beforeAutospacing="1" w:after="100" w:afterAutospacing="1"/>
        <w:rPr>
          <w:rFonts w:eastAsia="Times New Roman" w:cstheme="minorHAnsi"/>
          <w:kern w:val="0"/>
          <w:lang w:eastAsia="es-ES_tradnl"/>
          <w14:ligatures w14:val="none"/>
        </w:rPr>
      </w:pPr>
      <w:r w:rsidRPr="00A96FD3">
        <w:rPr>
          <w:rFonts w:eastAsia="Times New Roman" w:cstheme="minorHAnsi"/>
          <w:kern w:val="0"/>
          <w:lang w:eastAsia="es-ES_tradnl"/>
          <w14:ligatures w14:val="none"/>
        </w:rPr>
        <w:t xml:space="preserve">Además, la edición de 2026 marcará el inicio de una nueva etapa para el festival con dos importantes novedades: el lanzamiento de una </w:t>
      </w:r>
      <w:r w:rsidRPr="00A96FD3">
        <w:rPr>
          <w:rFonts w:eastAsia="Times New Roman" w:cstheme="minorHAnsi"/>
          <w:b/>
          <w:bCs/>
          <w:kern w:val="0"/>
          <w:lang w:eastAsia="es-ES_tradnl"/>
          <w14:ligatures w14:val="none"/>
        </w:rPr>
        <w:t>Ruta Permanente Hotel Tapa Tour</w:t>
      </w:r>
      <w:r w:rsidRPr="00A96FD3">
        <w:rPr>
          <w:rFonts w:eastAsia="Times New Roman" w:cstheme="minorHAnsi"/>
          <w:kern w:val="0"/>
          <w:lang w:eastAsia="es-ES_tradnl"/>
          <w14:ligatures w14:val="none"/>
        </w:rPr>
        <w:t xml:space="preserve">, disponible durante todo el año, y la celebración de la </w:t>
      </w:r>
      <w:r w:rsidR="00C772E3">
        <w:rPr>
          <w:rFonts w:eastAsia="Times New Roman" w:cstheme="minorHAnsi"/>
          <w:b/>
          <w:bCs/>
          <w:kern w:val="0"/>
          <w:lang w:eastAsia="es-ES_tradnl"/>
          <w14:ligatures w14:val="none"/>
        </w:rPr>
        <w:t>G</w:t>
      </w:r>
      <w:r w:rsidRPr="00A96FD3">
        <w:rPr>
          <w:rFonts w:eastAsia="Times New Roman" w:cstheme="minorHAnsi"/>
          <w:b/>
          <w:bCs/>
          <w:kern w:val="0"/>
          <w:lang w:eastAsia="es-ES_tradnl"/>
          <w14:ligatures w14:val="none"/>
        </w:rPr>
        <w:t xml:space="preserve">ran </w:t>
      </w:r>
      <w:r w:rsidR="00C772E3">
        <w:rPr>
          <w:rFonts w:eastAsia="Times New Roman" w:cstheme="minorHAnsi"/>
          <w:b/>
          <w:bCs/>
          <w:kern w:val="0"/>
          <w:lang w:eastAsia="es-ES_tradnl"/>
          <w14:ligatures w14:val="none"/>
        </w:rPr>
        <w:t>Fi</w:t>
      </w:r>
      <w:r w:rsidRPr="00A96FD3">
        <w:rPr>
          <w:rFonts w:eastAsia="Times New Roman" w:cstheme="minorHAnsi"/>
          <w:b/>
          <w:bCs/>
          <w:kern w:val="0"/>
          <w:lang w:eastAsia="es-ES_tradnl"/>
          <w14:ligatures w14:val="none"/>
        </w:rPr>
        <w:t>nal del Premio Tapa Alimentos de España</w:t>
      </w:r>
      <w:r w:rsidRPr="00A96FD3">
        <w:rPr>
          <w:rFonts w:eastAsia="Times New Roman" w:cstheme="minorHAnsi"/>
          <w:kern w:val="0"/>
          <w:lang w:eastAsia="es-ES_tradnl"/>
          <w14:ligatures w14:val="none"/>
        </w:rPr>
        <w:t xml:space="preserve"> en el marco de Salón Gourmets 2027.</w:t>
      </w:r>
    </w:p>
    <w:p w14:paraId="5E331CDF" w14:textId="77777777" w:rsidR="00A96FD3" w:rsidRPr="00A96FD3" w:rsidRDefault="00A96FD3" w:rsidP="00A96FD3">
      <w:pPr>
        <w:spacing w:before="100" w:beforeAutospacing="1" w:after="100" w:afterAutospacing="1"/>
        <w:rPr>
          <w:rFonts w:eastAsia="Times New Roman" w:cstheme="minorHAnsi"/>
          <w:kern w:val="0"/>
          <w:lang w:eastAsia="es-ES_tradnl"/>
          <w14:ligatures w14:val="none"/>
        </w:rPr>
      </w:pPr>
      <w:r w:rsidRPr="00A96FD3">
        <w:rPr>
          <w:rFonts w:eastAsia="Times New Roman" w:cstheme="minorHAnsi"/>
          <w:kern w:val="0"/>
          <w:lang w:eastAsia="es-ES_tradnl"/>
          <w14:ligatures w14:val="none"/>
        </w:rPr>
        <w:t>Desde su nacimiento en 2016, Hotel Tapa Tour trabaja para derribar las barreras que tradicionalmente han separado a los ciudadanos de la gastronomía hotelera. Su propuesta consiste en descubrir la cocina de grandes hoteles a través de la tapa: un formato accesible, informal y profundamente arraigado en nuestra identidad cultural.</w:t>
      </w:r>
    </w:p>
    <w:p w14:paraId="5F977574" w14:textId="5081D76E" w:rsidR="00AE18E6" w:rsidRPr="00A96FD3" w:rsidRDefault="00A96FD3" w:rsidP="00A96FD3">
      <w:pPr>
        <w:spacing w:before="100" w:beforeAutospacing="1" w:after="100" w:afterAutospacing="1"/>
        <w:rPr>
          <w:rFonts w:eastAsia="Times New Roman" w:cstheme="minorHAnsi"/>
          <w:kern w:val="0"/>
          <w:lang w:eastAsia="es-ES_tradnl"/>
          <w14:ligatures w14:val="none"/>
        </w:rPr>
      </w:pPr>
      <w:r w:rsidRPr="00A96FD3">
        <w:rPr>
          <w:rFonts w:eastAsia="Times New Roman" w:cstheme="minorHAnsi"/>
          <w:kern w:val="0"/>
          <w:lang w:eastAsia="es-ES_tradnl"/>
          <w14:ligatures w14:val="none"/>
        </w:rPr>
        <w:t>En 2025, el festival reunió a 44 hoteles de cuatro y cinco estrellas entre Madrid y Barcelona y alcanzó cerca de 10.000 tapas vendidas, consolidándose como una de las principales plataformas de promoción de la gastronomía hotelera en España.</w:t>
      </w:r>
    </w:p>
    <w:p w14:paraId="727343BD" w14:textId="77777777" w:rsidR="00A96FD3" w:rsidRPr="00A96FD3" w:rsidRDefault="00A96FD3" w:rsidP="00A96FD3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</w:pPr>
      <w:r w:rsidRPr="00A96FD3"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  <w:t>Nace la Ruta Permanente Hotel Tapa Tour</w:t>
      </w:r>
    </w:p>
    <w:p w14:paraId="4AFAA345" w14:textId="77777777" w:rsidR="00A96FD3" w:rsidRPr="00A96FD3" w:rsidRDefault="00A96FD3" w:rsidP="00A96FD3">
      <w:pPr>
        <w:spacing w:before="100" w:beforeAutospacing="1" w:after="100" w:afterAutospacing="1"/>
        <w:rPr>
          <w:rFonts w:eastAsia="Times New Roman" w:cstheme="minorHAnsi"/>
          <w:kern w:val="0"/>
          <w:lang w:eastAsia="es-ES_tradnl"/>
          <w14:ligatures w14:val="none"/>
        </w:rPr>
      </w:pPr>
      <w:r w:rsidRPr="00A96FD3">
        <w:rPr>
          <w:rFonts w:eastAsia="Times New Roman" w:cstheme="minorHAnsi"/>
          <w:kern w:val="0"/>
          <w:lang w:eastAsia="es-ES_tradnl"/>
          <w14:ligatures w14:val="none"/>
        </w:rPr>
        <w:t xml:space="preserve">La principal novedad de esta undécima edición </w:t>
      </w:r>
      <w:r w:rsidR="00C772E3">
        <w:rPr>
          <w:rFonts w:eastAsia="Times New Roman" w:cstheme="minorHAnsi"/>
          <w:kern w:val="0"/>
          <w:lang w:eastAsia="es-ES_tradnl"/>
          <w14:ligatures w14:val="none"/>
        </w:rPr>
        <w:t xml:space="preserve">ya </w:t>
      </w:r>
      <w:r w:rsidRPr="00A96FD3">
        <w:rPr>
          <w:rFonts w:eastAsia="Times New Roman" w:cstheme="minorHAnsi"/>
          <w:kern w:val="0"/>
          <w:lang w:eastAsia="es-ES_tradnl"/>
          <w14:ligatures w14:val="none"/>
        </w:rPr>
        <w:t>mira hacia el futuro.</w:t>
      </w:r>
    </w:p>
    <w:p w14:paraId="0C56606B" w14:textId="77777777" w:rsidR="00A96FD3" w:rsidRPr="00A96FD3" w:rsidRDefault="00A96FD3" w:rsidP="00A96FD3">
      <w:pPr>
        <w:spacing w:before="100" w:beforeAutospacing="1" w:after="100" w:afterAutospacing="1"/>
        <w:rPr>
          <w:rFonts w:eastAsia="Times New Roman" w:cstheme="minorHAnsi"/>
          <w:kern w:val="0"/>
          <w:lang w:eastAsia="es-ES_tradnl"/>
          <w14:ligatures w14:val="none"/>
        </w:rPr>
      </w:pPr>
      <w:r w:rsidRPr="00A96FD3">
        <w:rPr>
          <w:rFonts w:eastAsia="Times New Roman" w:cstheme="minorHAnsi"/>
          <w:kern w:val="0"/>
          <w:lang w:eastAsia="es-ES_tradnl"/>
          <w14:ligatures w14:val="none"/>
        </w:rPr>
        <w:t>Una vez finalizada la edición de 2026, Hotel Tapa Tour dará un paso más allá de su formato habitual para convertirse también en una experiencia disponible durante todo el año.</w:t>
      </w:r>
    </w:p>
    <w:p w14:paraId="68BD8DE2" w14:textId="77777777" w:rsidR="00A96FD3" w:rsidRPr="00A96FD3" w:rsidRDefault="00A96FD3" w:rsidP="00A96FD3">
      <w:pPr>
        <w:spacing w:before="100" w:beforeAutospacing="1" w:after="100" w:afterAutospacing="1"/>
        <w:rPr>
          <w:rFonts w:eastAsia="Times New Roman" w:cstheme="minorHAnsi"/>
          <w:kern w:val="0"/>
          <w:lang w:eastAsia="es-ES_tradnl"/>
          <w14:ligatures w14:val="none"/>
        </w:rPr>
      </w:pPr>
      <w:r w:rsidRPr="00A96FD3">
        <w:rPr>
          <w:rFonts w:eastAsia="Times New Roman" w:cstheme="minorHAnsi"/>
          <w:kern w:val="0"/>
          <w:lang w:eastAsia="es-ES_tradnl"/>
          <w14:ligatures w14:val="none"/>
        </w:rPr>
        <w:t>A partir de enero de 2027, una selección de hoteles de Madrid y Barcelona ofrecerá de forma permanente una tapa exclusiva acompañada de su correspondiente maridaje, permitiendo al público recorrer algunos de los espacios gastronómicos más destacados de ambas ciudades cuando lo desee.</w:t>
      </w:r>
    </w:p>
    <w:p w14:paraId="4AF90CF7" w14:textId="77777777" w:rsidR="00A96FD3" w:rsidRPr="00A96FD3" w:rsidRDefault="00A96FD3" w:rsidP="00A96FD3">
      <w:pPr>
        <w:spacing w:before="100" w:beforeAutospacing="1" w:after="100" w:afterAutospacing="1"/>
        <w:rPr>
          <w:rFonts w:eastAsia="Times New Roman" w:cstheme="minorHAnsi"/>
          <w:kern w:val="0"/>
          <w:lang w:eastAsia="es-ES_tradnl"/>
          <w14:ligatures w14:val="none"/>
        </w:rPr>
      </w:pPr>
      <w:r w:rsidRPr="00A96FD3">
        <w:rPr>
          <w:rFonts w:eastAsia="Times New Roman" w:cstheme="minorHAnsi"/>
          <w:kern w:val="0"/>
          <w:lang w:eastAsia="es-ES_tradnl"/>
          <w14:ligatures w14:val="none"/>
        </w:rPr>
        <w:t>Las tapas participantes, los hoteles adheridos y las rutas recomendadas podrán consultarse a través de la página web oficial del festival.</w:t>
      </w:r>
    </w:p>
    <w:p w14:paraId="4F732EDB" w14:textId="77777777" w:rsidR="00A96FD3" w:rsidRPr="00A96FD3" w:rsidRDefault="00A96FD3" w:rsidP="00A96FD3">
      <w:pPr>
        <w:spacing w:before="100" w:beforeAutospacing="1" w:after="100" w:afterAutospacing="1"/>
        <w:rPr>
          <w:rFonts w:eastAsia="Times New Roman" w:cstheme="minorHAnsi"/>
          <w:kern w:val="0"/>
          <w:lang w:eastAsia="es-ES_tradnl"/>
          <w14:ligatures w14:val="none"/>
        </w:rPr>
      </w:pPr>
      <w:r w:rsidRPr="00A96FD3">
        <w:rPr>
          <w:rFonts w:eastAsia="Times New Roman" w:cstheme="minorHAnsi"/>
          <w:kern w:val="0"/>
          <w:lang w:eastAsia="es-ES_tradnl"/>
          <w14:ligatures w14:val="none"/>
        </w:rPr>
        <w:t>Con esta iniciativa, Hotel Tapa Tour refuerza su vocación de acercar la gastronomía hotelera al gran público y de consolidar los hoteles como destinos gastronómicos abiertos a la ciudad más allá de las fechas del festival.</w:t>
      </w:r>
    </w:p>
    <w:p w14:paraId="10D95A35" w14:textId="77777777" w:rsidR="00A96FD3" w:rsidRPr="00A96FD3" w:rsidRDefault="00A96FD3" w:rsidP="00A96FD3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</w:pPr>
      <w:r w:rsidRPr="00A96FD3"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  <w:t xml:space="preserve">Madrid y Barcelona se medirán en la </w:t>
      </w:r>
      <w:r w:rsidR="00C772E3"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  <w:t>G</w:t>
      </w:r>
      <w:r w:rsidRPr="00A96FD3"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  <w:t xml:space="preserve">ran </w:t>
      </w:r>
      <w:r w:rsidR="00C772E3"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  <w:t>F</w:t>
      </w:r>
      <w:r w:rsidRPr="00A96FD3"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  <w:t>inal del Premio Tapa Alimentos de España</w:t>
      </w:r>
    </w:p>
    <w:p w14:paraId="7D666423" w14:textId="77777777" w:rsidR="00C772E3" w:rsidRPr="00C772E3" w:rsidRDefault="00C772E3" w:rsidP="00C772E3">
      <w:pPr>
        <w:spacing w:before="100" w:beforeAutospacing="1" w:after="100" w:afterAutospacing="1"/>
        <w:outlineLvl w:val="1"/>
      </w:pPr>
      <w:r w:rsidRPr="00C772E3">
        <w:lastRenderedPageBreak/>
        <w:t xml:space="preserve">Otra de las grandes novedades de esta undécima edición será la celebración de </w:t>
      </w:r>
      <w:r>
        <w:t xml:space="preserve">una </w:t>
      </w:r>
      <w:r w:rsidRPr="00C772E3">
        <w:t>Gran Final del Premio Tapa Alimentos de España</w:t>
      </w:r>
      <w:r>
        <w:t xml:space="preserve"> en </w:t>
      </w:r>
      <w:r w:rsidRPr="00C772E3">
        <w:t>Salón Gourmets 2027</w:t>
      </w:r>
      <w:r>
        <w:t>.</w:t>
      </w:r>
    </w:p>
    <w:p w14:paraId="5C1C9E74" w14:textId="77777777" w:rsidR="00C772E3" w:rsidRPr="00C772E3" w:rsidRDefault="00C772E3" w:rsidP="00C772E3">
      <w:pPr>
        <w:spacing w:before="100" w:beforeAutospacing="1" w:after="100" w:afterAutospacing="1"/>
        <w:outlineLvl w:val="1"/>
      </w:pPr>
      <w:r w:rsidRPr="00C772E3">
        <w:t>Como si de un clásico Madrid-Barça se tratara, tres finalistas de Madrid y tres finalistas de Barcelona, seleccionados durante Hotel Tapa Tour 2026, competirán en directo en el stand de Alimentos de España ante un jurado integrado por chefs, periodistas gastronómicos, sumilleres y otros profesionales del sector.</w:t>
      </w:r>
    </w:p>
    <w:p w14:paraId="50F7BF33" w14:textId="77777777" w:rsidR="00C772E3" w:rsidRPr="00C772E3" w:rsidRDefault="00C772E3" w:rsidP="00C772E3">
      <w:pPr>
        <w:spacing w:before="100" w:beforeAutospacing="1" w:after="100" w:afterAutospacing="1"/>
        <w:outlineLvl w:val="1"/>
      </w:pPr>
      <w:r w:rsidRPr="00C772E3">
        <w:t>La final incluirá también los premios al Mejor Maridaje D.O. Ribera del Duero y al Mejor Maridaje D.O. Cava.</w:t>
      </w:r>
    </w:p>
    <w:p w14:paraId="4B6EF96B" w14:textId="77777777" w:rsidR="00C772E3" w:rsidRDefault="00C772E3" w:rsidP="00A96FD3">
      <w:pPr>
        <w:spacing w:before="100" w:beforeAutospacing="1" w:after="100" w:afterAutospacing="1"/>
        <w:outlineLvl w:val="1"/>
      </w:pPr>
      <w:r w:rsidRPr="00C772E3">
        <w:t xml:space="preserve">Esta nueva cita supone un importante paso adelante para el festival y refuerza el prestigio de unos galardones que reconocen la excelencia gastronómica, la creatividad y el talento de la cocina hotelera </w:t>
      </w:r>
      <w:r>
        <w:t>a través de la tapa.</w:t>
      </w:r>
    </w:p>
    <w:p w14:paraId="7B635B4E" w14:textId="77777777" w:rsidR="00A96FD3" w:rsidRPr="00A96FD3" w:rsidRDefault="00A96FD3" w:rsidP="00A96FD3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</w:pPr>
      <w:r w:rsidRPr="00A96FD3"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  <w:t>Madrid inaugurará la undécima edición</w:t>
      </w:r>
    </w:p>
    <w:p w14:paraId="2DB2AC95" w14:textId="77777777" w:rsidR="00A96FD3" w:rsidRPr="00A96FD3" w:rsidRDefault="00A96FD3" w:rsidP="00A96FD3">
      <w:pPr>
        <w:spacing w:before="100" w:beforeAutospacing="1" w:after="100" w:afterAutospacing="1"/>
        <w:rPr>
          <w:rFonts w:eastAsia="Times New Roman" w:cstheme="minorHAnsi"/>
          <w:kern w:val="0"/>
          <w:lang w:eastAsia="es-ES_tradnl"/>
          <w14:ligatures w14:val="none"/>
        </w:rPr>
      </w:pPr>
      <w:r w:rsidRPr="00A96FD3">
        <w:rPr>
          <w:rFonts w:eastAsia="Times New Roman" w:cstheme="minorHAnsi"/>
          <w:kern w:val="0"/>
          <w:lang w:eastAsia="es-ES_tradnl"/>
          <w14:ligatures w14:val="none"/>
        </w:rPr>
        <w:t>Madrid será la ciudad encargada de inaugurar la undécima edición de Hotel Tapa Tour del 17 al 27 de septiembre.</w:t>
      </w:r>
    </w:p>
    <w:p w14:paraId="3A93A386" w14:textId="77777777" w:rsidR="00A96FD3" w:rsidRDefault="00A96FD3" w:rsidP="00A96FD3">
      <w:pPr>
        <w:spacing w:before="100" w:beforeAutospacing="1" w:after="100" w:afterAutospacing="1"/>
      </w:pPr>
      <w:r>
        <w:t>Durante once días, un total de 29 hoteles de cuatro y cinco estrellas abrirán sus espacios gastronómicos al público a través de una oferta especialmente diseñada para el festival, convirtiendo restaurantes, bares y terrazas en una gran ruta gastronómica urbana.</w:t>
      </w:r>
    </w:p>
    <w:p w14:paraId="4CF52BE3" w14:textId="77777777" w:rsidR="00C772E3" w:rsidRDefault="00C772E3" w:rsidP="00A96FD3">
      <w:pPr>
        <w:spacing w:before="100" w:beforeAutospacing="1" w:after="100" w:afterAutospacing="1"/>
        <w:outlineLvl w:val="1"/>
      </w:pPr>
      <w:r>
        <w:t>Los asistentes podrán descubrir la cocina de los hoteles participantes en formato tapa, con maridajes de vinos D.O. Ribera del Duero, cavas D.O. Cava, cócteles y otras bebidas seleccionadas.</w:t>
      </w:r>
    </w:p>
    <w:p w14:paraId="74A185FE" w14:textId="77777777" w:rsidR="00A96FD3" w:rsidRPr="00A96FD3" w:rsidRDefault="00A96FD3" w:rsidP="00A96FD3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</w:pPr>
      <w:r w:rsidRPr="00A96FD3"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  <w:t>Barcelona tomará el relevo en noviembre</w:t>
      </w:r>
    </w:p>
    <w:p w14:paraId="739E5C01" w14:textId="77777777" w:rsidR="00C772E3" w:rsidRDefault="00C772E3" w:rsidP="00A96FD3">
      <w:pPr>
        <w:spacing w:before="100" w:beforeAutospacing="1" w:after="100" w:afterAutospacing="1"/>
        <w:outlineLvl w:val="1"/>
      </w:pPr>
      <w:r>
        <w:t>Tras la edición madrileña, Barcelona tomará el relevo del 5 al 15 de noviembre, reuniendo algunas de las cocinas hoteleras más destacadas de la ciudad en una experiencia que combina alta cocina informal y hospitalidad.</w:t>
      </w:r>
    </w:p>
    <w:p w14:paraId="4994405A" w14:textId="77777777" w:rsidR="00AE18E6" w:rsidRDefault="00AE18E6" w:rsidP="00A96FD3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</w:pPr>
    </w:p>
    <w:p w14:paraId="1D3C806F" w14:textId="20326D35" w:rsidR="00A96FD3" w:rsidRPr="00A96FD3" w:rsidRDefault="00A96FD3" w:rsidP="00A96FD3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</w:pPr>
      <w:r w:rsidRPr="00A96FD3">
        <w:rPr>
          <w:rFonts w:eastAsia="Times New Roman" w:cstheme="minorHAnsi"/>
          <w:b/>
          <w:bCs/>
          <w:kern w:val="0"/>
          <w:sz w:val="36"/>
          <w:szCs w:val="36"/>
          <w:lang w:eastAsia="es-ES_tradnl"/>
          <w14:ligatures w14:val="none"/>
        </w:rPr>
        <w:t>Una década reivindicando la tapa</w:t>
      </w:r>
    </w:p>
    <w:p w14:paraId="3517F5B8" w14:textId="77777777" w:rsidR="00A96FD3" w:rsidRPr="00A96FD3" w:rsidRDefault="00A96FD3" w:rsidP="00A96FD3">
      <w:pPr>
        <w:spacing w:before="100" w:beforeAutospacing="1" w:after="100" w:afterAutospacing="1"/>
        <w:rPr>
          <w:rFonts w:eastAsia="Times New Roman" w:cstheme="minorHAnsi"/>
          <w:kern w:val="0"/>
          <w:lang w:eastAsia="es-ES_tradnl"/>
          <w14:ligatures w14:val="none"/>
        </w:rPr>
      </w:pPr>
      <w:r w:rsidRPr="00A96FD3">
        <w:rPr>
          <w:rFonts w:eastAsia="Times New Roman" w:cstheme="minorHAnsi"/>
          <w:kern w:val="0"/>
          <w:lang w:eastAsia="es-ES_tradnl"/>
          <w14:ligatures w14:val="none"/>
        </w:rPr>
        <w:t xml:space="preserve">Coincidiendo con el impulso institucional para lograr que el tapeo sea reconocido como Patrimonio Cultural Inmaterial de la Humanidad, Hotel Tapa Tour celebra diez años defendiendo precisamente </w:t>
      </w:r>
      <w:r w:rsidRPr="00A96FD3">
        <w:rPr>
          <w:rFonts w:eastAsia="Times New Roman" w:cstheme="minorHAnsi"/>
          <w:kern w:val="0"/>
          <w:lang w:eastAsia="es-ES_tradnl"/>
          <w14:ligatures w14:val="none"/>
        </w:rPr>
        <w:lastRenderedPageBreak/>
        <w:t>aquello que hace única a la tapa: su capacidad para reunir gastronomía, cultura</w:t>
      </w:r>
      <w:r>
        <w:rPr>
          <w:rFonts w:eastAsia="Times New Roman" w:cstheme="minorHAnsi"/>
          <w:kern w:val="0"/>
          <w:lang w:eastAsia="es-ES_tradnl"/>
          <w14:ligatures w14:val="none"/>
        </w:rPr>
        <w:t xml:space="preserve"> y </w:t>
      </w:r>
      <w:r w:rsidRPr="00A96FD3">
        <w:rPr>
          <w:rFonts w:eastAsia="Times New Roman" w:cstheme="minorHAnsi"/>
          <w:kern w:val="0"/>
          <w:lang w:eastAsia="es-ES_tradnl"/>
          <w14:ligatures w14:val="none"/>
        </w:rPr>
        <w:t>hospitalidad en torno a una experiencia compartida.</w:t>
      </w:r>
    </w:p>
    <w:p w14:paraId="733A740D" w14:textId="77777777" w:rsidR="00244CC2" w:rsidRDefault="00A96FD3" w:rsidP="00A96FD3">
      <w:r>
        <w:t>Porque si existe un formato capaz de derribar barreras y abrir puertas, ese sigue siendo, hoy más que nunca, la tapa.</w:t>
      </w:r>
    </w:p>
    <w:p w14:paraId="2482F941" w14:textId="77777777" w:rsidR="00CB6EDD" w:rsidRDefault="00CB6EDD" w:rsidP="00A96FD3"/>
    <w:p w14:paraId="15DDF83F" w14:textId="77777777" w:rsidR="00056A16" w:rsidRPr="00056A16" w:rsidRDefault="00056A16" w:rsidP="00056A16">
      <w:pPr>
        <w:rPr>
          <w:b/>
          <w:bCs/>
          <w:sz w:val="36"/>
          <w:szCs w:val="36"/>
        </w:rPr>
      </w:pPr>
      <w:r w:rsidRPr="00056A16">
        <w:rPr>
          <w:b/>
          <w:bCs/>
          <w:sz w:val="36"/>
          <w:szCs w:val="36"/>
        </w:rPr>
        <w:t>Sobre la impulsora</w:t>
      </w:r>
    </w:p>
    <w:p w14:paraId="26A571D5" w14:textId="77777777" w:rsidR="00056A16" w:rsidRDefault="00056A16" w:rsidP="00056A16"/>
    <w:p w14:paraId="0734CA13" w14:textId="77777777" w:rsidR="006971B0" w:rsidRDefault="006971B0" w:rsidP="006971B0">
      <w:r>
        <w:t>Hotel Tapa Tour es una iniciativa creada por Nona Rubio, periodista y emprendedora aragonesa afincada en Barcelona. En 2016 puso en marcha este proyecto con una idea pionera: llevar una tradición tan popular como el tapeo al universo de los hoteles de lujo.</w:t>
      </w:r>
    </w:p>
    <w:p w14:paraId="0F38E504" w14:textId="77777777" w:rsidR="006971B0" w:rsidRDefault="006971B0" w:rsidP="006971B0"/>
    <w:p w14:paraId="14B68114" w14:textId="77777777" w:rsidR="006971B0" w:rsidRDefault="006971B0" w:rsidP="006971B0">
      <w:r>
        <w:t>El formato nacía con un objetivo claro: derribar las barreras entre la ciudadanía y la gastronomía hotelera. Diez años después, y contra todo pronóstico, Hotel Tapa Tour se ha consolidado como un referente nacional independiente, reuniendo cada año a algunos de los hoteles más emblemáticos de Madrid y Barcelona.</w:t>
      </w:r>
    </w:p>
    <w:p w14:paraId="38829FB4" w14:textId="77777777" w:rsidR="006971B0" w:rsidRDefault="006971B0" w:rsidP="006971B0"/>
    <w:p w14:paraId="1193EFEF" w14:textId="06358227" w:rsidR="006971B0" w:rsidRDefault="006971B0" w:rsidP="006971B0">
      <w:r>
        <w:t>El festival sigue creciendo con el mismo propósito con el que nació: reivindicar la tapa como símbolo de nuestra identidad cultural y convertir los restaurantes de hotel en espacios más abiertos, accesibles y conectados con la ciudad.</w:t>
      </w:r>
    </w:p>
    <w:p w14:paraId="64E4FF5F" w14:textId="77777777" w:rsidR="006971B0" w:rsidRDefault="006971B0" w:rsidP="006971B0">
      <w:pPr>
        <w:rPr>
          <w:b/>
          <w:bCs/>
        </w:rPr>
      </w:pPr>
    </w:p>
    <w:p w14:paraId="5A633E57" w14:textId="0B7B3B05" w:rsidR="00652EB8" w:rsidRDefault="00CB6EDD" w:rsidP="00A96FD3">
      <w:pPr>
        <w:rPr>
          <w:b/>
          <w:bCs/>
        </w:rPr>
      </w:pPr>
      <w:r w:rsidRPr="00652EB8">
        <w:rPr>
          <w:b/>
          <w:bCs/>
        </w:rPr>
        <w:t xml:space="preserve">Más información: </w:t>
      </w:r>
    </w:p>
    <w:p w14:paraId="7AB9D1AF" w14:textId="77777777" w:rsidR="00652EB8" w:rsidRPr="00652EB8" w:rsidRDefault="00652EB8" w:rsidP="00A96FD3">
      <w:pPr>
        <w:rPr>
          <w:b/>
          <w:bCs/>
        </w:rPr>
      </w:pPr>
    </w:p>
    <w:p w14:paraId="4FA1070F" w14:textId="29FECCB5" w:rsidR="00CB6EDD" w:rsidRDefault="00652EB8" w:rsidP="00A96FD3">
      <w:hyperlink r:id="rId8" w:history="1">
        <w:r w:rsidRPr="001D1A85">
          <w:rPr>
            <w:rStyle w:val="Hipervnculo"/>
          </w:rPr>
          <w:t>https://hoteltapatour.com</w:t>
        </w:r>
      </w:hyperlink>
      <w:r w:rsidR="00CB6EDD">
        <w:t xml:space="preserve"> </w:t>
      </w:r>
    </w:p>
    <w:p w14:paraId="1261B0F0" w14:textId="3E8C2A4D" w:rsidR="00652EB8" w:rsidRPr="00A96FD3" w:rsidRDefault="00652EB8" w:rsidP="00A96FD3">
      <w:pPr>
        <w:rPr>
          <w:rFonts w:cstheme="minorHAnsi"/>
        </w:rPr>
      </w:pPr>
      <w:hyperlink r:id="rId9" w:history="1">
        <w:r w:rsidRPr="001D1A85">
          <w:rPr>
            <w:rStyle w:val="Hipervnculo"/>
            <w:rFonts w:cstheme="minorHAnsi"/>
          </w:rPr>
          <w:t>https://gourmeet.club</w:t>
        </w:r>
      </w:hyperlink>
      <w:r>
        <w:rPr>
          <w:rFonts w:cstheme="minorHAnsi"/>
        </w:rPr>
        <w:t xml:space="preserve"> </w:t>
      </w:r>
    </w:p>
    <w:sectPr w:rsidR="00652EB8" w:rsidRPr="00A96FD3" w:rsidSect="006D7CCF">
      <w:headerReference w:type="default" r:id="rId10"/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BC93C72" w14:textId="77777777" w:rsidR="00D977E1" w:rsidRDefault="00D977E1" w:rsidP="00CB6EDD">
      <w:r>
        <w:separator/>
      </w:r>
    </w:p>
  </w:endnote>
  <w:endnote w:type="continuationSeparator" w:id="0">
    <w:p w14:paraId="78AA7D2A" w14:textId="77777777" w:rsidR="00D977E1" w:rsidRDefault="00D977E1" w:rsidP="00CB6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2E464A" w14:textId="77777777" w:rsidR="006D7CCF" w:rsidRDefault="006D7CCF" w:rsidP="006D7CCF">
    <w:pPr>
      <w:pBdr>
        <w:bottom w:val="single" w:sz="6" w:space="1" w:color="auto"/>
      </w:pBdr>
      <w:rPr>
        <w:rFonts w:cstheme="minorHAnsi"/>
        <w:b/>
        <w:bCs/>
        <w:sz w:val="21"/>
        <w:szCs w:val="21"/>
        <w:lang w:val="ca-ES"/>
      </w:rPr>
    </w:pPr>
  </w:p>
  <w:p w14:paraId="734B7F9D" w14:textId="77777777" w:rsidR="006D7CCF" w:rsidRDefault="006D7CCF" w:rsidP="006D7CCF">
    <w:pPr>
      <w:rPr>
        <w:rFonts w:cstheme="minorHAnsi"/>
        <w:b/>
        <w:bCs/>
        <w:sz w:val="22"/>
        <w:szCs w:val="22"/>
        <w:lang w:val="ca-ES"/>
      </w:rPr>
    </w:pPr>
  </w:p>
  <w:p w14:paraId="326B981B" w14:textId="77777777" w:rsidR="006D7CCF" w:rsidRDefault="006D7CCF" w:rsidP="006D7CCF">
    <w:pPr>
      <w:jc w:val="center"/>
      <w:rPr>
        <w:rFonts w:cstheme="minorHAnsi"/>
        <w:sz w:val="22"/>
        <w:szCs w:val="22"/>
        <w:lang w:val="ca-ES"/>
      </w:rPr>
    </w:pPr>
    <w:r w:rsidRPr="00C61C26">
      <w:rPr>
        <w:rFonts w:cstheme="minorHAnsi"/>
        <w:b/>
        <w:bCs/>
        <w:sz w:val="22"/>
        <w:szCs w:val="22"/>
        <w:lang w:val="ca-ES"/>
      </w:rPr>
      <w:t xml:space="preserve">Contacto de </w:t>
    </w:r>
    <w:proofErr w:type="spellStart"/>
    <w:r w:rsidRPr="00C61C26">
      <w:rPr>
        <w:rFonts w:cstheme="minorHAnsi"/>
        <w:b/>
        <w:bCs/>
        <w:sz w:val="22"/>
        <w:szCs w:val="22"/>
        <w:lang w:val="ca-ES"/>
      </w:rPr>
      <w:t>prensa</w:t>
    </w:r>
    <w:proofErr w:type="spellEnd"/>
    <w:r w:rsidRPr="006A6568">
      <w:rPr>
        <w:rFonts w:cstheme="minorHAnsi"/>
        <w:b/>
        <w:bCs/>
        <w:sz w:val="22"/>
        <w:szCs w:val="22"/>
        <w:lang w:val="ca-ES"/>
      </w:rPr>
      <w:t>: BRIDGE</w:t>
    </w:r>
  </w:p>
  <w:p w14:paraId="5F689B15" w14:textId="4BE465A2" w:rsidR="00CB6EDD" w:rsidRPr="006D7CCF" w:rsidRDefault="006D7CCF" w:rsidP="006D7CCF">
    <w:pPr>
      <w:jc w:val="center"/>
      <w:rPr>
        <w:rFonts w:cstheme="minorHAnsi"/>
        <w:sz w:val="22"/>
        <w:szCs w:val="22"/>
        <w:lang w:val="ca-ES"/>
      </w:rPr>
    </w:pPr>
    <w:r>
      <w:rPr>
        <w:rFonts w:cstheme="minorHAnsi"/>
        <w:sz w:val="22"/>
        <w:szCs w:val="22"/>
        <w:lang w:val="ca-ES"/>
      </w:rPr>
      <w:t>Marisa Herranz</w:t>
    </w:r>
    <w:r w:rsidRPr="006A6568">
      <w:rPr>
        <w:rFonts w:cstheme="minorHAnsi"/>
        <w:sz w:val="22"/>
        <w:szCs w:val="22"/>
        <w:lang w:val="ca-ES"/>
      </w:rPr>
      <w:t xml:space="preserve"> · </w:t>
    </w:r>
    <w:hyperlink r:id="rId1" w:history="1">
      <w:r w:rsidRPr="002F7694">
        <w:rPr>
          <w:rStyle w:val="Hipervnculo"/>
          <w:rFonts w:cstheme="minorHAnsi"/>
          <w:sz w:val="22"/>
          <w:szCs w:val="22"/>
          <w:lang w:val="ca-ES"/>
        </w:rPr>
        <w:t>marisa@thebridge.es</w:t>
      </w:r>
    </w:hyperlink>
    <w:r>
      <w:rPr>
        <w:rFonts w:cstheme="minorHAnsi"/>
        <w:sz w:val="22"/>
        <w:szCs w:val="22"/>
        <w:lang w:val="ca-ES"/>
      </w:rPr>
      <w:t xml:space="preserve"> </w:t>
    </w:r>
    <w:r w:rsidRPr="006A6568">
      <w:rPr>
        <w:rFonts w:cstheme="minorHAnsi"/>
        <w:sz w:val="22"/>
        <w:szCs w:val="22"/>
        <w:lang w:val="ca-ES"/>
      </w:rPr>
      <w:t>·</w:t>
    </w:r>
    <w:r>
      <w:rPr>
        <w:rFonts w:cstheme="minorHAnsi"/>
        <w:sz w:val="22"/>
        <w:szCs w:val="22"/>
        <w:lang w:val="ca-ES"/>
      </w:rPr>
      <w:t xml:space="preserve"> </w:t>
    </w:r>
    <w:r>
      <w:rPr>
        <w:rFonts w:ascii="Calibri" w:hAnsi="Calibri" w:cs="Calibri"/>
        <w:color w:val="000000"/>
        <w:sz w:val="22"/>
        <w:szCs w:val="22"/>
      </w:rPr>
      <w:t xml:space="preserve">646 96 04 70 </w:t>
    </w:r>
    <w:r>
      <w:rPr>
        <w:rFonts w:cstheme="minorHAnsi"/>
        <w:color w:val="000000"/>
        <w:sz w:val="22"/>
        <w:szCs w:val="22"/>
      </w:rPr>
      <w:t xml:space="preserve">| Rocío Navarro </w:t>
    </w:r>
    <w:r w:rsidRPr="006A6568">
      <w:rPr>
        <w:rFonts w:cstheme="minorHAnsi"/>
        <w:sz w:val="22"/>
        <w:szCs w:val="22"/>
        <w:lang w:val="ca-ES"/>
      </w:rPr>
      <w:t>·</w:t>
    </w:r>
    <w:r>
      <w:rPr>
        <w:rFonts w:cstheme="minorHAnsi"/>
        <w:color w:val="000000"/>
        <w:sz w:val="22"/>
        <w:szCs w:val="22"/>
      </w:rPr>
      <w:t xml:space="preserve"> </w:t>
    </w:r>
    <w:hyperlink r:id="rId2" w:history="1">
      <w:r w:rsidRPr="0070077C">
        <w:rPr>
          <w:rStyle w:val="Hipervnculo"/>
          <w:rFonts w:cstheme="minorHAnsi"/>
          <w:sz w:val="22"/>
          <w:szCs w:val="22"/>
        </w:rPr>
        <w:t>rocio@thebridge.es</w:t>
      </w:r>
    </w:hyperlink>
    <w:r>
      <w:rPr>
        <w:rFonts w:cstheme="minorHAnsi"/>
        <w:color w:val="000000"/>
        <w:sz w:val="22"/>
        <w:szCs w:val="22"/>
      </w:rPr>
      <w:t xml:space="preserve"> </w:t>
    </w:r>
    <w:r w:rsidRPr="006A6568">
      <w:rPr>
        <w:rFonts w:cstheme="minorHAnsi"/>
        <w:sz w:val="22"/>
        <w:szCs w:val="22"/>
        <w:lang w:val="ca-ES"/>
      </w:rPr>
      <w:t>·</w:t>
    </w:r>
    <w:r>
      <w:rPr>
        <w:rFonts w:cstheme="minorHAnsi"/>
        <w:sz w:val="22"/>
        <w:szCs w:val="22"/>
        <w:lang w:val="ca-ES"/>
      </w:rPr>
      <w:t xml:space="preserve"> </w:t>
    </w:r>
    <w:r>
      <w:rPr>
        <w:rFonts w:ascii="Calibri" w:hAnsi="Calibri" w:cs="Calibri"/>
        <w:color w:val="000000"/>
        <w:sz w:val="22"/>
        <w:szCs w:val="22"/>
      </w:rPr>
      <w:t>620 013 119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EB04B91" w14:textId="77777777" w:rsidR="00D977E1" w:rsidRDefault="00D977E1" w:rsidP="00CB6EDD">
      <w:r>
        <w:separator/>
      </w:r>
    </w:p>
  </w:footnote>
  <w:footnote w:type="continuationSeparator" w:id="0">
    <w:p w14:paraId="00F31848" w14:textId="77777777" w:rsidR="00D977E1" w:rsidRDefault="00D977E1" w:rsidP="00CB6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8D1A853" w14:textId="77777777" w:rsidR="00CB6EDD" w:rsidRDefault="00CB6EDD" w:rsidP="00CB6EDD">
    <w:pPr>
      <w:pStyle w:val="Encabezado"/>
      <w:pBdr>
        <w:bottom w:val="single" w:sz="6" w:space="1" w:color="auto"/>
      </w:pBdr>
      <w:ind w:right="107"/>
      <w:rPr>
        <w:rFonts w:cstheme="majorHAnsi"/>
        <w:color w:val="000000" w:themeColor="text1"/>
        <w:sz w:val="22"/>
        <w:szCs w:val="22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FAC81A" wp14:editId="7B6626B4">
              <wp:simplePos x="0" y="0"/>
              <wp:positionH relativeFrom="column">
                <wp:posOffset>3282221</wp:posOffset>
              </wp:positionH>
              <wp:positionV relativeFrom="paragraph">
                <wp:posOffset>572770</wp:posOffset>
              </wp:positionV>
              <wp:extent cx="2854870" cy="457200"/>
              <wp:effectExtent l="0" t="0" r="3175" b="0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4870" cy="457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B430A4F" w14:textId="77777777" w:rsidR="00CB6EDD" w:rsidRPr="00621793" w:rsidRDefault="00CB6EDD" w:rsidP="00CB6EDD">
                          <w:pPr>
                            <w:jc w:val="right"/>
                            <w:rPr>
                              <w:sz w:val="22"/>
                              <w:szCs w:val="22"/>
                            </w:rPr>
                          </w:pPr>
                          <w:r w:rsidRPr="00621793">
                            <w:rPr>
                              <w:sz w:val="22"/>
                              <w:szCs w:val="22"/>
                            </w:rPr>
                            <w:t>Hotel Tapa Tour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2026</w:t>
                          </w:r>
                          <w:r w:rsidRPr="00621793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35EF5F94" w14:textId="77777777" w:rsidR="00CB6EDD" w:rsidRPr="00621793" w:rsidRDefault="00CB6EDD" w:rsidP="00CB6EDD">
                          <w:pPr>
                            <w:jc w:val="righ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Undécima Edición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FAC81A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margin-left:258.45pt;margin-top:45.1pt;width:224.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" fillcolor="white [3201]" stroked="f" strokeweight=".5pt">
              <v:textbox>
                <w:txbxContent>
                  <w:p w14:paraId="5B430A4F" w14:textId="77777777" w:rsidR="00CB6EDD" w:rsidRPr="00621793" w:rsidRDefault="00CB6EDD" w:rsidP="00CB6EDD">
                    <w:pPr>
                      <w:jc w:val="right"/>
                      <w:rPr>
                        <w:sz w:val="22"/>
                        <w:szCs w:val="22"/>
                      </w:rPr>
                    </w:pPr>
                    <w:r w:rsidRPr="00621793">
                      <w:rPr>
                        <w:sz w:val="22"/>
                        <w:szCs w:val="22"/>
                      </w:rPr>
                      <w:t>Hotel Tapa Tour</w:t>
                    </w:r>
                    <w:r>
                      <w:rPr>
                        <w:sz w:val="22"/>
                        <w:szCs w:val="22"/>
                      </w:rPr>
                      <w:t xml:space="preserve"> 2026</w:t>
                    </w:r>
                    <w:r w:rsidRPr="00621793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35EF5F94" w14:textId="77777777" w:rsidR="00CB6EDD" w:rsidRPr="00621793" w:rsidRDefault="00CB6EDD" w:rsidP="00CB6EDD">
                    <w:pPr>
                      <w:jc w:val="right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Undécima Edición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054504AD" wp14:editId="43D11719">
          <wp:extent cx="967666" cy="900467"/>
          <wp:effectExtent l="0" t="0" r="0" b="127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HTT copi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8847" cy="910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334960" w14:textId="77777777" w:rsidR="00CB6EDD" w:rsidRDefault="00CB6EDD" w:rsidP="00CB6EDD">
    <w:pPr>
      <w:pStyle w:val="Encabezado"/>
      <w:pBdr>
        <w:bottom w:val="single" w:sz="6" w:space="1" w:color="auto"/>
      </w:pBdr>
      <w:ind w:right="107"/>
      <w:rPr>
        <w:rFonts w:cstheme="majorHAnsi"/>
        <w:color w:val="000000" w:themeColor="text1"/>
        <w:sz w:val="22"/>
        <w:szCs w:val="22"/>
      </w:rPr>
    </w:pPr>
  </w:p>
  <w:p w14:paraId="7092BDD1" w14:textId="77777777" w:rsidR="00CB6EDD" w:rsidRPr="00CB6EDD" w:rsidRDefault="00CB6EDD" w:rsidP="00CB6E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7973E90"/>
    <w:multiLevelType w:val="multilevel"/>
    <w:tmpl w:val="BDB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5851155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FD3"/>
    <w:rsid w:val="00050E10"/>
    <w:rsid w:val="00056A16"/>
    <w:rsid w:val="00244CC2"/>
    <w:rsid w:val="00295F23"/>
    <w:rsid w:val="00385333"/>
    <w:rsid w:val="004A0C30"/>
    <w:rsid w:val="005E2B47"/>
    <w:rsid w:val="006005AF"/>
    <w:rsid w:val="00652EB8"/>
    <w:rsid w:val="006971B0"/>
    <w:rsid w:val="006D7CCF"/>
    <w:rsid w:val="007177E0"/>
    <w:rsid w:val="007604ED"/>
    <w:rsid w:val="00A20985"/>
    <w:rsid w:val="00A96FD3"/>
    <w:rsid w:val="00AE18E6"/>
    <w:rsid w:val="00B20EE7"/>
    <w:rsid w:val="00C6008A"/>
    <w:rsid w:val="00C772E3"/>
    <w:rsid w:val="00CB6EDD"/>
    <w:rsid w:val="00D568DA"/>
    <w:rsid w:val="00D977E1"/>
    <w:rsid w:val="00DD768A"/>
    <w:rsid w:val="00F0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E9990"/>
  <w15:chartTrackingRefBased/>
  <w15:docId w15:val="{E0E05A9D-176E-194F-A400-25DE288D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96F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96F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96F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96F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96F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96F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96F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96F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96F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96F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A96F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A96F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6FD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6FD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6FD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6FD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6FD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6FD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96F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96F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96FD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96F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96F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96FD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96FD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96FD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96F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96FD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96FD3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96FD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styleId="Fuerte">
    <w:name w:val="Strong"/>
    <w:basedOn w:val="Fuentedeprrafopredeter"/>
    <w:uiPriority w:val="22"/>
    <w:qFormat/>
    <w:rsid w:val="00A96FD3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CB6ED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B6EDD"/>
  </w:style>
  <w:style w:type="paragraph" w:styleId="Piedepgina">
    <w:name w:val="footer"/>
    <w:basedOn w:val="Normal"/>
    <w:link w:val="PiedepginaCar"/>
    <w:uiPriority w:val="99"/>
    <w:unhideWhenUsed/>
    <w:rsid w:val="00CB6ED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B6EDD"/>
  </w:style>
  <w:style w:type="character" w:styleId="Hipervnculo">
    <w:name w:val="Hyperlink"/>
    <w:basedOn w:val="Fuentedeprrafopredeter"/>
    <w:uiPriority w:val="99"/>
    <w:unhideWhenUsed/>
    <w:rsid w:val="00CB6ED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B6E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teltapatour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ourmeet.club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rocio@thebridge.es" TargetMode="External"/><Relationship Id="rId1" Type="http://schemas.openxmlformats.org/officeDocument/2006/relationships/hyperlink" Target="mailto:marisa@thebridge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932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 Rubio</dc:creator>
  <cp:keywords/>
  <dc:description/>
  <cp:lastModifiedBy>Nona Rubio</cp:lastModifiedBy>
  <cp:revision>10</cp:revision>
  <dcterms:created xsi:type="dcterms:W3CDTF">2026-06-18T07:38:00Z</dcterms:created>
  <dcterms:modified xsi:type="dcterms:W3CDTF">2026-07-16T06:04:00Z</dcterms:modified>
</cp:coreProperties>
</file>